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8CB8" w14:textId="3510649B" w:rsidR="00D1468F" w:rsidRDefault="003C030A" w:rsidP="00D1468F">
      <w:pPr>
        <w:jc w:val="center"/>
        <w:rPr>
          <w:rFonts w:ascii="宋体" w:eastAsia="宋体" w:hAnsi="宋体"/>
          <w:b/>
          <w:bCs/>
          <w:color w:val="FF0000"/>
          <w:sz w:val="48"/>
          <w:szCs w:val="48"/>
        </w:rPr>
      </w:pPr>
      <w:r>
        <w:rPr>
          <w:rFonts w:ascii="宋体" w:eastAsia="宋体" w:hAnsi="宋体" w:hint="eastAsia"/>
          <w:b/>
          <w:bCs/>
          <w:color w:val="FF0000"/>
          <w:sz w:val="48"/>
          <w:szCs w:val="48"/>
        </w:rPr>
        <w:t>教研室主任</w:t>
      </w:r>
      <w:r w:rsidR="007D6C42">
        <w:rPr>
          <w:rFonts w:ascii="宋体" w:eastAsia="宋体" w:hAnsi="宋体" w:hint="eastAsia"/>
          <w:b/>
          <w:bCs/>
          <w:color w:val="FF0000"/>
          <w:sz w:val="48"/>
          <w:szCs w:val="48"/>
        </w:rPr>
        <w:t>操作</w:t>
      </w:r>
      <w:r w:rsidR="00D1468F" w:rsidRPr="0053626A">
        <w:rPr>
          <w:rFonts w:ascii="宋体" w:eastAsia="宋体" w:hAnsi="宋体" w:hint="eastAsia"/>
          <w:b/>
          <w:bCs/>
          <w:color w:val="FF0000"/>
          <w:sz w:val="48"/>
          <w:szCs w:val="48"/>
        </w:rPr>
        <w:t>手册</w:t>
      </w:r>
    </w:p>
    <w:p w14:paraId="6A064B01" w14:textId="77777777" w:rsidR="00D1468F" w:rsidRPr="00990B20" w:rsidRDefault="00D1468F" w:rsidP="00D1468F">
      <w:pPr>
        <w:pStyle w:val="a3"/>
        <w:ind w:firstLineChars="0" w:firstLine="0"/>
        <w:rPr>
          <w:rFonts w:ascii="宋体" w:eastAsia="宋体" w:hAnsi="宋体"/>
          <w:b/>
          <w:bCs/>
          <w:color w:val="FF0000"/>
          <w:sz w:val="36"/>
          <w:szCs w:val="36"/>
        </w:rPr>
      </w:pPr>
      <w:r w:rsidRPr="00990B20">
        <w:rPr>
          <w:rFonts w:ascii="宋体" w:eastAsia="宋体" w:hAnsi="宋体" w:hint="eastAsia"/>
          <w:b/>
          <w:bCs/>
          <w:color w:val="FF0000"/>
          <w:sz w:val="36"/>
          <w:szCs w:val="36"/>
        </w:rPr>
        <w:t>登录：</w:t>
      </w:r>
    </w:p>
    <w:p w14:paraId="6DA7F21D" w14:textId="06B034A2" w:rsidR="00FB24EC" w:rsidRDefault="00D1468F" w:rsidP="00D1468F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53626A">
        <w:rPr>
          <w:rFonts w:ascii="宋体" w:eastAsia="宋体" w:hAnsi="宋体" w:hint="eastAsia"/>
          <w:b/>
          <w:bCs/>
          <w:sz w:val="28"/>
          <w:szCs w:val="28"/>
        </w:rPr>
        <w:t>通过网址</w:t>
      </w:r>
      <w:r w:rsidR="00786A78" w:rsidRPr="00786A78">
        <w:rPr>
          <w:rFonts w:ascii="宋体" w:eastAsia="宋体" w:hAnsi="宋体"/>
          <w:b/>
          <w:bCs/>
          <w:sz w:val="28"/>
          <w:szCs w:val="28"/>
        </w:rPr>
        <w:t>http://lixin.co.cnki.net/</w:t>
      </w:r>
      <w:r w:rsidRPr="0053626A">
        <w:rPr>
          <w:rFonts w:ascii="宋体" w:eastAsia="宋体" w:hAnsi="宋体" w:hint="eastAsia"/>
          <w:b/>
          <w:bCs/>
          <w:sz w:val="28"/>
          <w:szCs w:val="28"/>
        </w:rPr>
        <w:t>进入登陆页面，选择</w:t>
      </w:r>
      <w:r w:rsidRPr="0053626A">
        <w:rPr>
          <w:rFonts w:ascii="宋体" w:eastAsia="宋体" w:hAnsi="宋体" w:hint="eastAsia"/>
          <w:b/>
          <w:bCs/>
          <w:color w:val="FF0000"/>
          <w:sz w:val="28"/>
          <w:szCs w:val="28"/>
        </w:rPr>
        <w:t>教师角色</w:t>
      </w:r>
      <w:r w:rsidRPr="0053626A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11544E">
        <w:rPr>
          <w:rFonts w:ascii="宋体" w:eastAsia="宋体" w:hAnsi="宋体" w:hint="eastAsia"/>
          <w:b/>
          <w:bCs/>
          <w:kern w:val="0"/>
          <w:sz w:val="28"/>
          <w:szCs w:val="28"/>
        </w:rPr>
        <w:t>账号为：</w:t>
      </w:r>
      <w:r w:rsidR="0011544E">
        <w:rPr>
          <w:rFonts w:ascii="宋体" w:eastAsia="宋体" w:hAnsi="宋体" w:hint="eastAsia"/>
          <w:b/>
          <w:bCs/>
          <w:color w:val="FF0000"/>
          <w:kern w:val="0"/>
          <w:sz w:val="28"/>
          <w:szCs w:val="28"/>
        </w:rPr>
        <w:t>工号</w:t>
      </w:r>
      <w:r w:rsidRPr="0053626A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FB24EC" w:rsidRPr="00CA5C82">
        <w:rPr>
          <w:rFonts w:ascii="宋体" w:eastAsia="宋体" w:hAnsi="宋体" w:hint="eastAsia"/>
          <w:b/>
          <w:bCs/>
          <w:sz w:val="28"/>
          <w:szCs w:val="28"/>
          <w:highlight w:val="yellow"/>
        </w:rPr>
        <w:t>（首次登陆必须在电脑端，登陆后绑定微信，可以通过微信扫码登陆系统）</w:t>
      </w:r>
    </w:p>
    <w:p w14:paraId="0E784F3E" w14:textId="57BC4B77" w:rsidR="00D1468F" w:rsidRDefault="00D1468F" w:rsidP="00D1468F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53626A">
        <w:rPr>
          <w:rFonts w:ascii="宋体" w:eastAsia="宋体" w:hAnsi="宋体" w:hint="eastAsia"/>
          <w:b/>
          <w:bCs/>
          <w:sz w:val="28"/>
          <w:szCs w:val="28"/>
        </w:rPr>
        <w:t>在用户设置位置进行个人信息维护，设置</w:t>
      </w:r>
      <w:r w:rsidRPr="0053626A">
        <w:rPr>
          <w:rFonts w:ascii="宋体" w:eastAsia="宋体" w:hAnsi="宋体" w:hint="eastAsia"/>
          <w:b/>
          <w:bCs/>
          <w:color w:val="FF0000"/>
          <w:sz w:val="28"/>
          <w:szCs w:val="28"/>
        </w:rPr>
        <w:t>电子签名</w:t>
      </w:r>
      <w:r w:rsidRPr="0053626A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3884A3E3" w14:textId="32EFE6CC" w:rsidR="00D1468F" w:rsidRDefault="00786A78" w:rsidP="00D1468F">
      <w:pPr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875F082" wp14:editId="581A2422">
            <wp:extent cx="4512698" cy="2178657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2823" cy="218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2EDEE" w14:textId="21B90744" w:rsidR="00E17C4D" w:rsidRDefault="00BD2256" w:rsidP="00D1468F">
      <w:pPr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62DB284" wp14:editId="12264919">
            <wp:extent cx="2025754" cy="37911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5754" cy="379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C2C61" w14:textId="78DF19C6" w:rsidR="005D53B9" w:rsidRDefault="00E17C4D" w:rsidP="00E17C4D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14:paraId="7779E4CF" w14:textId="5939F56C" w:rsidR="00D1468F" w:rsidRPr="007A189D" w:rsidRDefault="00D1468F" w:rsidP="007A189D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b/>
          <w:bCs/>
          <w:noProof/>
          <w:color w:val="FF0000"/>
          <w:sz w:val="36"/>
          <w:szCs w:val="36"/>
        </w:rPr>
      </w:pPr>
      <w:r w:rsidRPr="007A189D">
        <w:rPr>
          <w:rFonts w:ascii="宋体" w:eastAsia="宋体" w:hAnsi="宋体" w:hint="eastAsia"/>
          <w:b/>
          <w:bCs/>
          <w:noProof/>
          <w:color w:val="FF0000"/>
          <w:sz w:val="32"/>
          <w:szCs w:val="32"/>
          <w:highlight w:val="yellow"/>
        </w:rPr>
        <w:lastRenderedPageBreak/>
        <w:t>达成师生双选（</w:t>
      </w:r>
      <w:r w:rsidR="00E17C4D">
        <w:rPr>
          <w:rFonts w:ascii="宋体" w:eastAsia="宋体" w:hAnsi="宋体" w:hint="eastAsia"/>
          <w:b/>
          <w:bCs/>
          <w:noProof/>
          <w:color w:val="FF0000"/>
          <w:sz w:val="32"/>
          <w:szCs w:val="32"/>
          <w:highlight w:val="yellow"/>
        </w:rPr>
        <w:t>四</w:t>
      </w:r>
      <w:r w:rsidRPr="007A189D">
        <w:rPr>
          <w:rFonts w:ascii="宋体" w:eastAsia="宋体" w:hAnsi="宋体" w:hint="eastAsia"/>
          <w:b/>
          <w:bCs/>
          <w:noProof/>
          <w:color w:val="FF0000"/>
          <w:sz w:val="32"/>
          <w:szCs w:val="32"/>
          <w:highlight w:val="yellow"/>
        </w:rPr>
        <w:t>种方式）</w:t>
      </w:r>
    </w:p>
    <w:p w14:paraId="1A4BD356" w14:textId="43214210" w:rsidR="00D1468F" w:rsidRDefault="00D1468F" w:rsidP="00D1468F">
      <w:pPr>
        <w:pStyle w:val="a3"/>
        <w:numPr>
          <w:ilvl w:val="0"/>
          <w:numId w:val="3"/>
        </w:numPr>
        <w:ind w:firstLineChars="0"/>
        <w:jc w:val="left"/>
        <w:rPr>
          <w:rFonts w:ascii="宋体" w:eastAsia="宋体" w:hAnsi="宋体"/>
          <w:b/>
          <w:bCs/>
          <w:noProof/>
          <w:sz w:val="32"/>
          <w:szCs w:val="32"/>
        </w:rPr>
      </w:pPr>
      <w:r w:rsidRPr="0040590E">
        <w:rPr>
          <w:rFonts w:ascii="宋体" w:eastAsia="宋体" w:hAnsi="宋体" w:hint="eastAsia"/>
          <w:b/>
          <w:bCs/>
          <w:noProof/>
          <w:sz w:val="32"/>
          <w:szCs w:val="32"/>
        </w:rPr>
        <w:t>方式一：指导教师申报题目-学生选题</w:t>
      </w:r>
    </w:p>
    <w:p w14:paraId="5AAAF3D0" w14:textId="77777777" w:rsidR="00DE386A" w:rsidRDefault="00DE386A" w:rsidP="00DE386A">
      <w:pPr>
        <w:pStyle w:val="a3"/>
        <w:numPr>
          <w:ilvl w:val="0"/>
          <w:numId w:val="3"/>
        </w:numPr>
        <w:ind w:firstLineChars="0"/>
        <w:jc w:val="left"/>
        <w:rPr>
          <w:rFonts w:ascii="宋体" w:eastAsia="宋体" w:hAnsi="宋体"/>
          <w:b/>
          <w:bCs/>
          <w:noProof/>
          <w:sz w:val="32"/>
          <w:szCs w:val="32"/>
        </w:rPr>
      </w:pPr>
      <w:r w:rsidRPr="000E2833">
        <w:rPr>
          <w:rFonts w:ascii="宋体" w:eastAsia="宋体" w:hAnsi="宋体" w:hint="eastAsia"/>
          <w:b/>
          <w:bCs/>
          <w:noProof/>
          <w:sz w:val="32"/>
          <w:szCs w:val="32"/>
        </w:rPr>
        <w:t>方式二：指导教师申报题目后指定给与某学生</w:t>
      </w:r>
    </w:p>
    <w:p w14:paraId="6DF04663" w14:textId="475D0C52" w:rsidR="00DE386A" w:rsidRPr="00DE386A" w:rsidRDefault="00DE386A" w:rsidP="00DE386A">
      <w:pPr>
        <w:pStyle w:val="a3"/>
        <w:numPr>
          <w:ilvl w:val="0"/>
          <w:numId w:val="3"/>
        </w:numPr>
        <w:ind w:firstLineChars="0"/>
        <w:jc w:val="left"/>
        <w:rPr>
          <w:rFonts w:ascii="宋体" w:eastAsia="宋体" w:hAnsi="宋体"/>
          <w:b/>
          <w:bCs/>
          <w:noProof/>
          <w:sz w:val="32"/>
          <w:szCs w:val="32"/>
        </w:rPr>
      </w:pPr>
      <w:r w:rsidRPr="000E2833">
        <w:rPr>
          <w:rFonts w:ascii="宋体" w:eastAsia="宋体" w:hAnsi="宋体" w:hint="eastAsia"/>
          <w:b/>
          <w:bCs/>
          <w:noProof/>
          <w:sz w:val="32"/>
          <w:szCs w:val="32"/>
        </w:rPr>
        <w:t>方式三：学生申报题目选择指导教师</w:t>
      </w:r>
    </w:p>
    <w:p w14:paraId="69F740B6" w14:textId="2594D70A" w:rsidR="00D1468F" w:rsidRDefault="008153E9" w:rsidP="00D1468F">
      <w:pPr>
        <w:ind w:firstLineChars="200" w:firstLine="562"/>
        <w:rPr>
          <w:rFonts w:ascii="宋体" w:eastAsia="宋体" w:hAnsi="宋体"/>
          <w:b/>
          <w:bCs/>
          <w:noProof/>
          <w:sz w:val="28"/>
          <w:szCs w:val="28"/>
        </w:rPr>
      </w:pPr>
      <w:r>
        <w:rPr>
          <w:rFonts w:ascii="宋体" w:eastAsia="宋体" w:hAnsi="宋体" w:hint="eastAsia"/>
          <w:b/>
          <w:bCs/>
          <w:noProof/>
          <w:sz w:val="28"/>
          <w:szCs w:val="28"/>
        </w:rPr>
        <w:t>以上三种方式下，</w:t>
      </w:r>
      <w:bookmarkStart w:id="0" w:name="_Hlk114043496"/>
      <w:r w:rsidR="00D1468F" w:rsidRPr="00D1468F">
        <w:rPr>
          <w:rFonts w:ascii="宋体" w:eastAsia="宋体" w:hAnsi="宋体" w:hint="eastAsia"/>
          <w:b/>
          <w:bCs/>
          <w:noProof/>
          <w:sz w:val="28"/>
          <w:szCs w:val="28"/>
        </w:rPr>
        <w:t>指导教师</w:t>
      </w:r>
      <w:r w:rsidR="00DE386A">
        <w:rPr>
          <w:rFonts w:ascii="宋体" w:eastAsia="宋体" w:hAnsi="宋体" w:hint="eastAsia"/>
          <w:b/>
          <w:bCs/>
          <w:noProof/>
          <w:sz w:val="28"/>
          <w:szCs w:val="28"/>
        </w:rPr>
        <w:t>或学生</w:t>
      </w:r>
      <w:r w:rsidR="00D1468F" w:rsidRPr="00D1468F">
        <w:rPr>
          <w:rFonts w:ascii="宋体" w:eastAsia="宋体" w:hAnsi="宋体" w:hint="eastAsia"/>
          <w:b/>
          <w:bCs/>
          <w:noProof/>
          <w:sz w:val="28"/>
          <w:szCs w:val="28"/>
        </w:rPr>
        <w:t>申报题目后</w:t>
      </w:r>
      <w:r w:rsidR="00D1468F">
        <w:rPr>
          <w:rFonts w:ascii="宋体" w:eastAsia="宋体" w:hAnsi="宋体" w:hint="eastAsia"/>
          <w:b/>
          <w:bCs/>
          <w:noProof/>
          <w:sz w:val="28"/>
          <w:szCs w:val="28"/>
        </w:rPr>
        <w:t>，</w:t>
      </w:r>
      <w:r w:rsidR="00D1468F" w:rsidRPr="00D1468F">
        <w:rPr>
          <w:rFonts w:ascii="宋体" w:eastAsia="宋体" w:hAnsi="宋体" w:hint="eastAsia"/>
          <w:b/>
          <w:bCs/>
          <w:noProof/>
          <w:sz w:val="28"/>
          <w:szCs w:val="28"/>
        </w:rPr>
        <w:t>需</w:t>
      </w:r>
      <w:r w:rsidR="00527D86">
        <w:rPr>
          <w:rFonts w:ascii="宋体" w:eastAsia="宋体" w:hAnsi="宋体" w:hint="eastAsia"/>
          <w:b/>
          <w:bCs/>
          <w:noProof/>
          <w:sz w:val="28"/>
          <w:szCs w:val="28"/>
        </w:rPr>
        <w:t>专业负责人</w:t>
      </w:r>
      <w:r w:rsidR="00D1468F">
        <w:rPr>
          <w:rFonts w:ascii="宋体" w:eastAsia="宋体" w:hAnsi="宋体" w:hint="eastAsia"/>
          <w:b/>
          <w:bCs/>
          <w:noProof/>
          <w:sz w:val="28"/>
          <w:szCs w:val="28"/>
        </w:rPr>
        <w:t>在</w:t>
      </w:r>
      <w:r w:rsidR="00D1468F" w:rsidRPr="00D1468F">
        <w:rPr>
          <w:rFonts w:ascii="宋体" w:eastAsia="宋体" w:hAnsi="宋体" w:hint="eastAsia"/>
          <w:b/>
          <w:bCs/>
          <w:noProof/>
          <w:color w:val="FF0000"/>
          <w:sz w:val="28"/>
          <w:szCs w:val="28"/>
        </w:rPr>
        <w:t>“师生双选管理”</w:t>
      </w:r>
      <w:r w:rsidR="00D1468F">
        <w:rPr>
          <w:rFonts w:ascii="宋体" w:eastAsia="宋体" w:hAnsi="宋体" w:hint="eastAsia"/>
          <w:b/>
          <w:bCs/>
          <w:noProof/>
          <w:sz w:val="28"/>
          <w:szCs w:val="28"/>
        </w:rPr>
        <w:t>的</w:t>
      </w:r>
      <w:r w:rsidR="00D1468F" w:rsidRPr="00D1468F">
        <w:rPr>
          <w:rFonts w:ascii="宋体" w:eastAsia="宋体" w:hAnsi="宋体" w:hint="eastAsia"/>
          <w:b/>
          <w:bCs/>
          <w:noProof/>
          <w:color w:val="FF0000"/>
          <w:sz w:val="28"/>
          <w:szCs w:val="28"/>
        </w:rPr>
        <w:t>“审核题目”</w:t>
      </w:r>
      <w:r w:rsidR="00D1468F">
        <w:rPr>
          <w:rFonts w:ascii="宋体" w:eastAsia="宋体" w:hAnsi="宋体" w:hint="eastAsia"/>
          <w:b/>
          <w:bCs/>
          <w:noProof/>
          <w:sz w:val="28"/>
          <w:szCs w:val="28"/>
        </w:rPr>
        <w:t>处</w:t>
      </w:r>
      <w:r w:rsidR="00D1468F" w:rsidRPr="00D1468F">
        <w:rPr>
          <w:rFonts w:ascii="宋体" w:eastAsia="宋体" w:hAnsi="宋体" w:hint="eastAsia"/>
          <w:b/>
          <w:bCs/>
          <w:noProof/>
          <w:sz w:val="28"/>
          <w:szCs w:val="28"/>
        </w:rPr>
        <w:t>审核通过后才能</w:t>
      </w:r>
      <w:r w:rsidR="00DE386A">
        <w:rPr>
          <w:rFonts w:ascii="宋体" w:eastAsia="宋体" w:hAnsi="宋体" w:hint="eastAsia"/>
          <w:b/>
          <w:bCs/>
          <w:noProof/>
          <w:sz w:val="28"/>
          <w:szCs w:val="28"/>
        </w:rPr>
        <w:t>达成双选关系</w:t>
      </w:r>
      <w:r w:rsidR="00D1468F" w:rsidRPr="00D1468F">
        <w:rPr>
          <w:rFonts w:ascii="宋体" w:eastAsia="宋体" w:hAnsi="宋体" w:hint="eastAsia"/>
          <w:b/>
          <w:bCs/>
          <w:noProof/>
          <w:sz w:val="28"/>
          <w:szCs w:val="28"/>
        </w:rPr>
        <w:t>。</w:t>
      </w:r>
      <w:r w:rsidR="00D1468F">
        <w:rPr>
          <w:rFonts w:ascii="宋体" w:eastAsia="宋体" w:hAnsi="宋体" w:hint="eastAsia"/>
          <w:b/>
          <w:bCs/>
          <w:noProof/>
          <w:sz w:val="28"/>
          <w:szCs w:val="28"/>
        </w:rPr>
        <w:t>支持批量审核以及单独审核。</w:t>
      </w:r>
      <w:r w:rsidR="00D1468F" w:rsidRPr="00990B20">
        <w:rPr>
          <w:rFonts w:ascii="宋体" w:eastAsia="宋体" w:hAnsi="宋体" w:hint="eastAsia"/>
          <w:b/>
          <w:bCs/>
          <w:noProof/>
          <w:sz w:val="28"/>
          <w:szCs w:val="28"/>
          <w:highlight w:val="yellow"/>
        </w:rPr>
        <w:t>（</w:t>
      </w:r>
      <w:r w:rsidR="00527D86">
        <w:rPr>
          <w:rFonts w:ascii="宋体" w:eastAsia="宋体" w:hAnsi="宋体" w:hint="eastAsia"/>
          <w:b/>
          <w:bCs/>
          <w:noProof/>
          <w:sz w:val="28"/>
          <w:szCs w:val="28"/>
          <w:highlight w:val="yellow"/>
        </w:rPr>
        <w:t>专业负责人</w:t>
      </w:r>
      <w:r w:rsidR="00440835" w:rsidRPr="00990B20">
        <w:rPr>
          <w:rFonts w:ascii="宋体" w:eastAsia="宋体" w:hAnsi="宋体" w:hint="eastAsia"/>
          <w:b/>
          <w:bCs/>
          <w:noProof/>
          <w:sz w:val="28"/>
          <w:szCs w:val="28"/>
          <w:highlight w:val="yellow"/>
        </w:rPr>
        <w:t>审核题目通过后不得随意更改题目，需</w:t>
      </w:r>
      <w:r w:rsidR="00527D86">
        <w:rPr>
          <w:rFonts w:ascii="宋体" w:eastAsia="宋体" w:hAnsi="宋体" w:hint="eastAsia"/>
          <w:b/>
          <w:bCs/>
          <w:noProof/>
          <w:sz w:val="28"/>
          <w:szCs w:val="28"/>
          <w:highlight w:val="yellow"/>
        </w:rPr>
        <w:t>专业负责人</w:t>
      </w:r>
      <w:r w:rsidR="00440835" w:rsidRPr="00990B20">
        <w:rPr>
          <w:rFonts w:ascii="宋体" w:eastAsia="宋体" w:hAnsi="宋体" w:hint="eastAsia"/>
          <w:b/>
          <w:bCs/>
          <w:noProof/>
          <w:sz w:val="28"/>
          <w:szCs w:val="28"/>
          <w:highlight w:val="yellow"/>
        </w:rPr>
        <w:t>点击“允许修改”给与</w:t>
      </w:r>
      <w:r w:rsidR="00527D86">
        <w:rPr>
          <w:rFonts w:ascii="宋体" w:eastAsia="宋体" w:hAnsi="宋体" w:hint="eastAsia"/>
          <w:b/>
          <w:bCs/>
          <w:noProof/>
          <w:sz w:val="28"/>
          <w:szCs w:val="28"/>
          <w:highlight w:val="yellow"/>
        </w:rPr>
        <w:t>师生</w:t>
      </w:r>
      <w:r w:rsidR="00440835" w:rsidRPr="00990B20">
        <w:rPr>
          <w:rFonts w:ascii="宋体" w:eastAsia="宋体" w:hAnsi="宋体" w:hint="eastAsia"/>
          <w:b/>
          <w:bCs/>
          <w:noProof/>
          <w:sz w:val="28"/>
          <w:szCs w:val="28"/>
          <w:highlight w:val="yellow"/>
        </w:rPr>
        <w:t>修改</w:t>
      </w:r>
      <w:r w:rsidR="00527D86">
        <w:rPr>
          <w:rFonts w:ascii="宋体" w:eastAsia="宋体" w:hAnsi="宋体" w:hint="eastAsia"/>
          <w:b/>
          <w:bCs/>
          <w:noProof/>
          <w:sz w:val="28"/>
          <w:szCs w:val="28"/>
          <w:highlight w:val="yellow"/>
        </w:rPr>
        <w:t>题目的</w:t>
      </w:r>
      <w:r w:rsidR="00440835" w:rsidRPr="00990B20">
        <w:rPr>
          <w:rFonts w:ascii="宋体" w:eastAsia="宋体" w:hAnsi="宋体" w:hint="eastAsia"/>
          <w:b/>
          <w:bCs/>
          <w:noProof/>
          <w:sz w:val="28"/>
          <w:szCs w:val="28"/>
          <w:highlight w:val="yellow"/>
        </w:rPr>
        <w:t>权限</w:t>
      </w:r>
      <w:r w:rsidR="00527D86">
        <w:rPr>
          <w:rFonts w:ascii="宋体" w:eastAsia="宋体" w:hAnsi="宋体" w:hint="eastAsia"/>
          <w:b/>
          <w:bCs/>
          <w:noProof/>
          <w:sz w:val="28"/>
          <w:szCs w:val="28"/>
          <w:highlight w:val="yellow"/>
        </w:rPr>
        <w:t>，谁申报的题目就是谁来修改题目</w:t>
      </w:r>
      <w:r w:rsidR="00D1468F" w:rsidRPr="00990B20">
        <w:rPr>
          <w:rFonts w:ascii="宋体" w:eastAsia="宋体" w:hAnsi="宋体" w:hint="eastAsia"/>
          <w:b/>
          <w:bCs/>
          <w:noProof/>
          <w:sz w:val="28"/>
          <w:szCs w:val="28"/>
          <w:highlight w:val="yellow"/>
        </w:rPr>
        <w:t>）</w:t>
      </w:r>
    </w:p>
    <w:p w14:paraId="229FA87D" w14:textId="19759931" w:rsidR="00D1468F" w:rsidRDefault="00D1468F" w:rsidP="00370BB7">
      <w:pPr>
        <w:rPr>
          <w:rFonts w:ascii="宋体" w:eastAsia="宋体" w:hAnsi="宋体"/>
          <w:b/>
          <w:bCs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6975BCA" wp14:editId="6EDBAC5F">
            <wp:extent cx="5274310" cy="19215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3B87987" w14:textId="77777777" w:rsidR="00D4082F" w:rsidRDefault="00D4082F" w:rsidP="00D4082F">
      <w:pPr>
        <w:pStyle w:val="a3"/>
        <w:numPr>
          <w:ilvl w:val="0"/>
          <w:numId w:val="3"/>
        </w:numPr>
        <w:ind w:firstLineChars="0"/>
        <w:jc w:val="left"/>
        <w:rPr>
          <w:rFonts w:ascii="宋体" w:eastAsia="宋体" w:hAnsi="宋体"/>
          <w:b/>
          <w:bCs/>
          <w:noProof/>
          <w:sz w:val="32"/>
          <w:szCs w:val="32"/>
        </w:rPr>
      </w:pPr>
      <w:r w:rsidRPr="00FC1492">
        <w:rPr>
          <w:rFonts w:ascii="宋体" w:eastAsia="宋体" w:hAnsi="宋体" w:hint="eastAsia"/>
          <w:b/>
          <w:bCs/>
          <w:noProof/>
          <w:sz w:val="32"/>
          <w:szCs w:val="32"/>
        </w:rPr>
        <w:t>方式</w:t>
      </w:r>
      <w:r>
        <w:rPr>
          <w:rFonts w:ascii="宋体" w:eastAsia="宋体" w:hAnsi="宋体" w:hint="eastAsia"/>
          <w:b/>
          <w:bCs/>
          <w:noProof/>
          <w:sz w:val="32"/>
          <w:szCs w:val="32"/>
        </w:rPr>
        <w:t>四</w:t>
      </w:r>
      <w:r w:rsidRPr="00FC1492">
        <w:rPr>
          <w:rFonts w:ascii="宋体" w:eastAsia="宋体" w:hAnsi="宋体" w:hint="eastAsia"/>
          <w:b/>
          <w:bCs/>
          <w:noProof/>
          <w:sz w:val="32"/>
          <w:szCs w:val="32"/>
        </w:rPr>
        <w:t>：</w:t>
      </w:r>
      <w:r>
        <w:rPr>
          <w:rFonts w:ascii="宋体" w:eastAsia="宋体" w:hAnsi="宋体" w:hint="eastAsia"/>
          <w:b/>
          <w:bCs/>
          <w:noProof/>
          <w:sz w:val="32"/>
          <w:szCs w:val="32"/>
        </w:rPr>
        <w:t>教学秘书统一导入师生双选关系</w:t>
      </w:r>
    </w:p>
    <w:p w14:paraId="62D1E141" w14:textId="42C96E1A" w:rsidR="00723253" w:rsidRDefault="00D4082F" w:rsidP="00574132">
      <w:pPr>
        <w:pStyle w:val="a3"/>
        <w:ind w:left="720" w:firstLineChars="0" w:firstLine="0"/>
        <w:jc w:val="left"/>
        <w:rPr>
          <w:rFonts w:ascii="宋体" w:eastAsia="宋体" w:hAnsi="宋体"/>
          <w:b/>
          <w:bCs/>
          <w:noProof/>
          <w:sz w:val="28"/>
          <w:szCs w:val="28"/>
        </w:rPr>
      </w:pPr>
      <w:r>
        <w:rPr>
          <w:rFonts w:ascii="宋体" w:eastAsia="宋体" w:hAnsi="宋体" w:hint="eastAsia"/>
          <w:b/>
          <w:bCs/>
          <w:noProof/>
          <w:sz w:val="28"/>
          <w:szCs w:val="28"/>
        </w:rPr>
        <w:t>无需</w:t>
      </w:r>
      <w:r w:rsidR="00527D86">
        <w:rPr>
          <w:rFonts w:ascii="宋体" w:eastAsia="宋体" w:hAnsi="宋体" w:hint="eastAsia"/>
          <w:b/>
          <w:bCs/>
          <w:noProof/>
          <w:sz w:val="28"/>
          <w:szCs w:val="28"/>
        </w:rPr>
        <w:t>专业负责人</w:t>
      </w:r>
      <w:r w:rsidR="008153E9">
        <w:rPr>
          <w:rFonts w:ascii="宋体" w:eastAsia="宋体" w:hAnsi="宋体" w:hint="eastAsia"/>
          <w:b/>
          <w:bCs/>
          <w:noProof/>
          <w:sz w:val="28"/>
          <w:szCs w:val="28"/>
        </w:rPr>
        <w:t>操作</w:t>
      </w:r>
      <w:r>
        <w:rPr>
          <w:rFonts w:ascii="宋体" w:eastAsia="宋体" w:hAnsi="宋体" w:hint="eastAsia"/>
          <w:b/>
          <w:bCs/>
          <w:noProof/>
          <w:sz w:val="28"/>
          <w:szCs w:val="28"/>
        </w:rPr>
        <w:t>。</w:t>
      </w:r>
    </w:p>
    <w:p w14:paraId="2B4716CC" w14:textId="478583F5" w:rsidR="00B248DB" w:rsidRDefault="00B248DB" w:rsidP="00B248DB">
      <w:pPr>
        <w:jc w:val="left"/>
        <w:rPr>
          <w:rFonts w:ascii="宋体" w:eastAsia="宋体" w:hAnsi="宋体"/>
          <w:b/>
          <w:bCs/>
          <w:noProof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D293539" wp14:editId="5035FD92">
            <wp:extent cx="5274310" cy="7899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4B574" w14:textId="101BE9E4" w:rsidR="00527D86" w:rsidRPr="00527D86" w:rsidRDefault="00527D86" w:rsidP="00527D86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b/>
          <w:bCs/>
          <w:noProof/>
          <w:color w:val="FF0000"/>
          <w:sz w:val="36"/>
          <w:szCs w:val="36"/>
        </w:rPr>
      </w:pPr>
      <w:bookmarkStart w:id="1" w:name="_Hlk116379713"/>
      <w:r>
        <w:rPr>
          <w:rFonts w:ascii="宋体" w:eastAsia="宋体" w:hAnsi="宋体" w:hint="eastAsia"/>
          <w:b/>
          <w:bCs/>
          <w:noProof/>
          <w:color w:val="FF0000"/>
          <w:sz w:val="32"/>
          <w:szCs w:val="32"/>
          <w:highlight w:val="yellow"/>
        </w:rPr>
        <w:t>信息查看及统计</w:t>
      </w:r>
    </w:p>
    <w:p w14:paraId="771EC61C" w14:textId="723539FD" w:rsidR="00527D86" w:rsidRPr="00527D86" w:rsidRDefault="00527D86" w:rsidP="00527D86">
      <w:pPr>
        <w:ind w:firstLineChars="200" w:firstLine="643"/>
        <w:rPr>
          <w:rFonts w:ascii="宋体" w:eastAsia="宋体" w:hAnsi="宋体" w:hint="eastAsia"/>
          <w:b/>
          <w:bCs/>
          <w:noProof/>
          <w:color w:val="FF0000"/>
          <w:sz w:val="32"/>
          <w:szCs w:val="32"/>
        </w:rPr>
      </w:pPr>
      <w:r w:rsidRPr="00527D86">
        <w:rPr>
          <w:rFonts w:ascii="宋体" w:eastAsia="宋体" w:hAnsi="宋体" w:hint="eastAsia"/>
          <w:b/>
          <w:bCs/>
          <w:noProof/>
          <w:sz w:val="32"/>
          <w:szCs w:val="32"/>
        </w:rPr>
        <w:t>专业负责人可以在“师生双选管理”模块</w:t>
      </w:r>
      <w:r>
        <w:rPr>
          <w:rFonts w:ascii="宋体" w:eastAsia="宋体" w:hAnsi="宋体" w:hint="eastAsia"/>
          <w:b/>
          <w:bCs/>
          <w:noProof/>
          <w:sz w:val="32"/>
          <w:szCs w:val="32"/>
        </w:rPr>
        <w:t>查看本专业师生双选相关信息，在“过程文档管理”模块查看本专业各个模块过程文档提交及审核的情况，在“信息统计”模块可以</w:t>
      </w:r>
      <w:r>
        <w:rPr>
          <w:rFonts w:ascii="宋体" w:eastAsia="宋体" w:hAnsi="宋体" w:hint="eastAsia"/>
          <w:b/>
          <w:bCs/>
          <w:noProof/>
          <w:sz w:val="32"/>
          <w:szCs w:val="32"/>
        </w:rPr>
        <w:lastRenderedPageBreak/>
        <w:t>对本专业各个模块信息进行详细的统计报表导出。</w:t>
      </w:r>
    </w:p>
    <w:p w14:paraId="7637D0AC" w14:textId="007902E0" w:rsidR="00B248DB" w:rsidRPr="00527D86" w:rsidRDefault="00527D86" w:rsidP="00527D86">
      <w:pPr>
        <w:jc w:val="left"/>
        <w:rPr>
          <w:rFonts w:ascii="宋体" w:eastAsia="宋体" w:hAnsi="宋体"/>
          <w:b/>
          <w:bCs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0E004D8C" wp14:editId="2E2B196E">
            <wp:extent cx="1647437" cy="2392567"/>
            <wp:effectExtent l="0" t="0" r="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1620" cy="2398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776682" wp14:editId="050DC178">
            <wp:extent cx="1680430" cy="2470527"/>
            <wp:effectExtent l="0" t="0" r="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3711" cy="247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6FE932" wp14:editId="0952083F">
            <wp:extent cx="1828894" cy="321961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94" cy="32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B248DB" w:rsidRPr="00527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580E1" w14:textId="77777777" w:rsidR="00E02907" w:rsidRDefault="00E02907" w:rsidP="003E7B2B">
      <w:r>
        <w:separator/>
      </w:r>
    </w:p>
  </w:endnote>
  <w:endnote w:type="continuationSeparator" w:id="0">
    <w:p w14:paraId="4D964A8E" w14:textId="77777777" w:rsidR="00E02907" w:rsidRDefault="00E02907" w:rsidP="003E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400BA" w14:textId="77777777" w:rsidR="00E02907" w:rsidRDefault="00E02907" w:rsidP="003E7B2B">
      <w:r>
        <w:separator/>
      </w:r>
    </w:p>
  </w:footnote>
  <w:footnote w:type="continuationSeparator" w:id="0">
    <w:p w14:paraId="5997AE11" w14:textId="77777777" w:rsidR="00E02907" w:rsidRDefault="00E02907" w:rsidP="003E7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536E1"/>
    <w:multiLevelType w:val="hybridMultilevel"/>
    <w:tmpl w:val="5686EBD8"/>
    <w:lvl w:ilvl="0" w:tplc="3566F082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C66643"/>
    <w:multiLevelType w:val="hybridMultilevel"/>
    <w:tmpl w:val="B0E00DAE"/>
    <w:lvl w:ilvl="0" w:tplc="374EF962">
      <w:start w:val="1"/>
      <w:numFmt w:val="japaneseCounting"/>
      <w:lvlText w:val="%1、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0B07BA"/>
    <w:multiLevelType w:val="hybridMultilevel"/>
    <w:tmpl w:val="2CF8A316"/>
    <w:lvl w:ilvl="0" w:tplc="0816885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2686654">
    <w:abstractNumId w:val="1"/>
  </w:num>
  <w:num w:numId="2" w16cid:durableId="1287735732">
    <w:abstractNumId w:val="2"/>
  </w:num>
  <w:num w:numId="3" w16cid:durableId="140922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8F"/>
    <w:rsid w:val="00084D74"/>
    <w:rsid w:val="0011544E"/>
    <w:rsid w:val="001B6754"/>
    <w:rsid w:val="00370BB7"/>
    <w:rsid w:val="003C030A"/>
    <w:rsid w:val="003E7B2B"/>
    <w:rsid w:val="00440835"/>
    <w:rsid w:val="004E5CAD"/>
    <w:rsid w:val="00527D86"/>
    <w:rsid w:val="00574132"/>
    <w:rsid w:val="005D53B9"/>
    <w:rsid w:val="005E296D"/>
    <w:rsid w:val="00723253"/>
    <w:rsid w:val="00786A78"/>
    <w:rsid w:val="007A189D"/>
    <w:rsid w:val="007D6C42"/>
    <w:rsid w:val="00805F1B"/>
    <w:rsid w:val="008153E9"/>
    <w:rsid w:val="0087540A"/>
    <w:rsid w:val="00B04538"/>
    <w:rsid w:val="00B248DB"/>
    <w:rsid w:val="00B40A05"/>
    <w:rsid w:val="00BB3498"/>
    <w:rsid w:val="00BD2256"/>
    <w:rsid w:val="00BE0FB8"/>
    <w:rsid w:val="00BF42B6"/>
    <w:rsid w:val="00C3070F"/>
    <w:rsid w:val="00C95CE7"/>
    <w:rsid w:val="00D1468F"/>
    <w:rsid w:val="00D4082F"/>
    <w:rsid w:val="00DE386A"/>
    <w:rsid w:val="00E02907"/>
    <w:rsid w:val="00E10FD0"/>
    <w:rsid w:val="00E17C4D"/>
    <w:rsid w:val="00E33500"/>
    <w:rsid w:val="00EE64C1"/>
    <w:rsid w:val="00FB24EC"/>
    <w:rsid w:val="00FC3563"/>
    <w:rsid w:val="00FE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B3D8F"/>
  <w15:chartTrackingRefBased/>
  <w15:docId w15:val="{5F887C03-A92C-4774-905E-6AC0ECE5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40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68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E7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7B2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7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7B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亚欣</dc:creator>
  <cp:keywords/>
  <dc:description/>
  <cp:lastModifiedBy>刘 亚欣</cp:lastModifiedBy>
  <cp:revision>4</cp:revision>
  <dcterms:created xsi:type="dcterms:W3CDTF">2022-09-10T09:33:00Z</dcterms:created>
  <dcterms:modified xsi:type="dcterms:W3CDTF">2022-10-11T03:22:00Z</dcterms:modified>
</cp:coreProperties>
</file>